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FF" w:rsidRPr="00A53DE2" w:rsidRDefault="00763770" w:rsidP="006960FF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          </w:t>
      </w:r>
      <w:r w:rsidR="005A182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Эссе на тему «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Морально-нравственный облик современного государственного служащего</w:t>
      </w:r>
      <w:r w:rsidR="005A182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»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. </w:t>
      </w:r>
    </w:p>
    <w:p w:rsidR="005A1823" w:rsidRPr="00A53DE2" w:rsidRDefault="00895E63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Русские учёные (В.С.Соловьёв, И.А.Ильин и др.) подчёркивали, что право есть минимум нравственности или юридически оформленная мораль. </w:t>
      </w:r>
    </w:p>
    <w:p w:rsidR="005A1823" w:rsidRPr="00A53DE2" w:rsidRDefault="005A1823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Если посмотреть в «Большой энциклопедический словарь», то мы увидим, что там определение слов «нравственность» и «мораль» означают одно и то же. </w:t>
      </w:r>
    </w:p>
    <w:p w:rsidR="00FF729C" w:rsidRPr="00A53DE2" w:rsidRDefault="005A1823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Право – средство реализации нравственно-гуманистических идеалов общества. Без нравственности право немыслимо.</w:t>
      </w:r>
    </w:p>
    <w:p w:rsidR="00FF729C" w:rsidRPr="00A53DE2" w:rsidRDefault="006960FF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Под правом понимается система общеобязательных формальных норм, представляющих собой волю государства, основанных на идеях добра, справедливости, гуманизма, охраняемых государственной волей, силой государственного принуждения.</w:t>
      </w:r>
    </w:p>
    <w:p w:rsidR="00895E63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Мораль же представляет собой совокупность исторически складывающихся и развивающихся жизненных принципов, взглядов, оценок, убеждений и основанных на них норм поведения, определяющих и регулирующих отношения людей друг к другу, обществу, государству, семье, коллективу, окружающей действительности. Мораль включает психологические моменты – эмоции, интересы, м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отивы, установки и т.д.  Все же г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лавным в морали является представление о добре и зле.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Нравственность предполагает не только ценностное отношение человека к другим, но и к себе, чувство собственного достоинства, самоуважения, осознание себя как личности.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Соотношение права и морали является довольно сложным. Оно включает такие компоненты как единство, различие и взаимодействие права и морали.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Все эти составляющие морально-нравственного облика  современного государственного служащего тесно взаимосвязаны между собой. </w:t>
      </w:r>
    </w:p>
    <w:p w:rsidR="00895E63" w:rsidRPr="00A53DE2" w:rsidRDefault="00895E63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 Юридически  приоритетный интерес представляют вопросы соотношения права и морали</w:t>
      </w:r>
      <w:r w:rsidR="0075311D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, имеющие одинаковые приоритетные основы.</w:t>
      </w:r>
      <w:r w:rsidR="0075311D" w:rsidRPr="00A53DE2"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  <w:lang w:eastAsia="ru-RU"/>
        </w:rPr>
        <w:t xml:space="preserve"> 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Единство права и морали есть то, что это   разновидности социальных норм, и имеют единую нормативную основу</w:t>
      </w:r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, 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преследуют в к</w:t>
      </w:r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онечном итоге одинаковые цели. Это у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порядочение и совершенствование общественной жизни, развитие личности, защиту прав человека, утверждение идеалов гу</w:t>
      </w:r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манизма и справедливости, </w:t>
      </w:r>
      <w:proofErr w:type="gramStart"/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направленное  на</w:t>
      </w:r>
      <w:proofErr w:type="gramEnd"/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регулирование общественных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отно</w:t>
      </w:r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шений, адресующее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ся одним и тем же люд</w:t>
      </w:r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ям, слоям, группам, коллективам и имеющее границы должных и возможных поступков субъектов и  служащее для гармонизации интересов личности и общества. Это   важнейшие инструменты 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установления и поддержания в обществе дисциплины и порядка</w:t>
      </w:r>
      <w:r w:rsidR="00DE1BC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, которые в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ыступают в качестве фундаментальных 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lastRenderedPageBreak/>
        <w:t>общеисторических ценностей, показателей социального и культурного прогресса общества.</w:t>
      </w:r>
    </w:p>
    <w:p w:rsidR="00FF729C" w:rsidRPr="00A53DE2" w:rsidRDefault="0075311D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  <w:lang w:eastAsia="ru-RU"/>
        </w:rPr>
        <w:t xml:space="preserve">    </w:t>
      </w:r>
      <w:r w:rsidRPr="00A53DE2">
        <w:rPr>
          <w:rFonts w:ascii="Times New Roman" w:eastAsia="Times New Roman" w:hAnsi="Times New Roman" w:cs="Times New Roman"/>
          <w:iCs/>
          <w:color w:val="000000"/>
          <w:spacing w:val="5"/>
          <w:sz w:val="27"/>
          <w:szCs w:val="27"/>
          <w:lang w:eastAsia="ru-RU"/>
        </w:rPr>
        <w:t xml:space="preserve">Различие 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права и  морали состоит 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в 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способах 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установления и формирования. Правовые нормы создаютс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я либо санкционируются и 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дополняются, изменяются и отменяются государством. Поэтому право выражает государственную волю народа и выступает государственным регулятором.</w:t>
      </w:r>
    </w:p>
    <w:p w:rsidR="00FF729C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</w:t>
      </w:r>
      <w:r w:rsidR="00895E63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Нормы морали возникают и развиваются спонтанно в процессе практической деятельности людей. Для признания за нормой морали права на существование достаточно чтобы она была признана самими участниками социального общения. Мораль носит негосударственный характер.</w:t>
      </w:r>
      <w:r w:rsidR="0075311D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Различны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методы </w:t>
      </w:r>
      <w:r w:rsidR="0075311D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их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обеспечения и характер ответственности. Право обеспечивается и охр</w:t>
      </w:r>
      <w:r w:rsidR="0075311D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аняется государством через аппарат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принуждения, который следит за исполнением норм права и наказывает тех, кто их нарушает. Противоправные действия влекут за собой юридическую ответственность, порядок возложения которой рег</w:t>
      </w:r>
      <w:r w:rsidR="0075311D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ламентирован законом. Мораль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опирается на силу общественного мнения. Нарушение нравственных норм не влечёт 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государственного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вмешательства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. Как реагировать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на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нарушения решает само общество,  т.е.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общественный коллектив. Нарушитель подвергается моральному осуждению, порицанию, к нему применяются меры общественного воздействия – выговор, замечание, исключение из организации и т.п.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Различна и ф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орма выражения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норм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. </w:t>
      </w:r>
    </w:p>
    <w:p w:rsidR="00FF729C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Правовые нормы закрепляются в специальных юридических актах государства (законах, указах, постановлениях), группируются по отраслям и институтам, систематизируются в кодексы, уставы, сборники, составляющие законодательство. </w:t>
      </w:r>
    </w:p>
    <w:p w:rsidR="00FF729C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Нормы морали 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не имеют чётких форм выражения. Однако, они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содержаться в литера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турных и религиозных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хрониках, манускриптах, могут вытекать из стате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й законов. Это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относительно свободное, внутренне не систематизированное образование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. Имеют </w:t>
      </w:r>
      <w:proofErr w:type="gramStart"/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разный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характер</w:t>
      </w:r>
      <w:proofErr w:type="gramEnd"/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и 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разные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способы воздействия на сознание и поведение людей. </w:t>
      </w:r>
    </w:p>
    <w:p w:rsidR="00FF729C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Право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регулирует взаимоотношения субъектов с точки зрения их юридических прав и обязанностей, правомерного и неправомерного, законного и незаконного. </w:t>
      </w:r>
    </w:p>
    <w:p w:rsidR="00763770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Мораль – с позиции добра и зла, честного и бесчестного, благородного и неблагородного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, совести, долга и т.д. Н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ормы права по сравнению с нормами морали более детализированы, точно указывают нужный вариант поведения, отличаются чёткостью, формальной определённостью, заранее устанавливают санкцию.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С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феры действия и уровень требований, предъявляемых к человеку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так же различные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. Мораль регулирует гораздо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lastRenderedPageBreak/>
        <w:t>более широкий круг обще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ственных отношений, а п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раво регулирует лишь наиболее важные области жизни общества (власть, собственность, правосудие и т.д.), такие отношения как дру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жба, любовь, товарищество остаются за рамками.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Нравственность же проникает во все ячейки общества, её оценке поддаются все виды и формы человеческих взаимоотношений. Соответственно, уровень требований к поведению чел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овека выше у морали.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Мораль осуждает любые формы нечестности, лжи, клевет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ы, не </w:t>
      </w:r>
      <w:proofErr w:type="gramStart"/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терпит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антио</w:t>
      </w:r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бщественного</w:t>
      </w:r>
      <w:proofErr w:type="gramEnd"/>
      <w:r w:rsidR="00AC10F7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поведения, оценивает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поступки 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людей категорией совести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и долг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а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.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Исторически - м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ораль древнее права, она всегда существовала 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и будет существовать в обществе. Право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появ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илось позже,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с образованием государства.</w:t>
      </w:r>
    </w:p>
    <w:p w:rsidR="006960FF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Противоречия заключаются уже в самой специфике права и морали, в вышеперечисленных их различиях, в том, что право более консервативно, мораль же по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движна и динамична.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Хотя в основе права лежит мораль, это вовсе не значит, что право автоматически закрепляет все веяния морали. К примеру, существуют «безнравственные» норм права, такие как, смертная казнь; решения суда могут расходиться с моральной оценкой ситуации.</w:t>
      </w:r>
    </w:p>
    <w:p w:rsidR="00763770" w:rsidRPr="00A53DE2" w:rsidRDefault="00763770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</w:t>
      </w:r>
      <w:r w:rsidR="00FF729C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Сегодня 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обострились противоречия между правом и моралью.    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Понизил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ся порог нравственных критериев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, предъявляемых к личности. Преодо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ление этих явлений поднимет современное общество на новую ступень: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социального, правовог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 и духовного возрождения</w:t>
      </w:r>
      <w:r w:rsidR="006960FF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.</w:t>
      </w: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</w:p>
    <w:p w:rsidR="00763770" w:rsidRPr="00A53DE2" w:rsidRDefault="00FF729C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Древнекитайское изречение:</w:t>
      </w:r>
      <w:r w:rsidR="00763770" w:rsidRPr="00A53DE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«Я не знаю, что такое добро. То, что люди ценят во мне, и есть мои достоинства. Я не знаю, что такое зло. То, что люди не любят во мне,- вот это и есть мои пороки». </w:t>
      </w:r>
    </w:p>
    <w:p w:rsidR="006960FF" w:rsidRPr="00A53DE2" w:rsidRDefault="006960FF" w:rsidP="00FF7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763770" w:rsidRPr="00A53DE2" w:rsidRDefault="00763770" w:rsidP="00FF729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763770" w:rsidRPr="00A53DE2" w:rsidRDefault="00763770" w:rsidP="00FF729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763770" w:rsidRPr="00A53DE2" w:rsidRDefault="00763770" w:rsidP="00FF729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bookmarkStart w:id="0" w:name="_GoBack"/>
      <w:bookmarkEnd w:id="0"/>
    </w:p>
    <w:p w:rsidR="00763770" w:rsidRPr="00A53DE2" w:rsidRDefault="00763770" w:rsidP="00FF729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763770" w:rsidRPr="00A53DE2" w:rsidRDefault="00763770" w:rsidP="00FF729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p w:rsidR="00763770" w:rsidRDefault="00763770" w:rsidP="006960FF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ru-RU"/>
        </w:rPr>
      </w:pPr>
    </w:p>
    <w:sectPr w:rsidR="00763770" w:rsidSect="00D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FF"/>
    <w:rsid w:val="000B054B"/>
    <w:rsid w:val="005A1823"/>
    <w:rsid w:val="005E09FF"/>
    <w:rsid w:val="005F1380"/>
    <w:rsid w:val="006960FF"/>
    <w:rsid w:val="0075311D"/>
    <w:rsid w:val="00763770"/>
    <w:rsid w:val="00895E63"/>
    <w:rsid w:val="00A53DE2"/>
    <w:rsid w:val="00AC10F7"/>
    <w:rsid w:val="00D570FE"/>
    <w:rsid w:val="00DE1BC7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87B6-1CFE-4EBC-B861-C777AD6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FE"/>
  </w:style>
  <w:style w:type="paragraph" w:styleId="2">
    <w:name w:val="heading 2"/>
    <w:basedOn w:val="a"/>
    <w:link w:val="20"/>
    <w:uiPriority w:val="9"/>
    <w:qFormat/>
    <w:rsid w:val="0069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0FF"/>
  </w:style>
  <w:style w:type="character" w:styleId="a4">
    <w:name w:val="Strong"/>
    <w:basedOn w:val="a0"/>
    <w:uiPriority w:val="22"/>
    <w:qFormat/>
    <w:rsid w:val="006960FF"/>
    <w:rPr>
      <w:b/>
      <w:bCs/>
    </w:rPr>
  </w:style>
  <w:style w:type="character" w:styleId="a5">
    <w:name w:val="Emphasis"/>
    <w:basedOn w:val="a0"/>
    <w:uiPriority w:val="20"/>
    <w:qFormat/>
    <w:rsid w:val="00696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admin</cp:lastModifiedBy>
  <cp:revision>9</cp:revision>
  <dcterms:created xsi:type="dcterms:W3CDTF">2019-06-10T08:16:00Z</dcterms:created>
  <dcterms:modified xsi:type="dcterms:W3CDTF">2023-11-10T06:42:00Z</dcterms:modified>
</cp:coreProperties>
</file>